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4DA128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autoSpaceDE/>
        <w:autoSpaceDN/>
        <w:bidi w:val="0"/>
        <w:adjustRightInd/>
        <w:snapToGrid/>
        <w:spacing w:before="0" w:beforeAutospacing="0" w:after="0" w:afterAutospacing="0" w:line="449" w:lineRule="atLeast"/>
        <w:ind w:left="0" w:leftChars="0" w:right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12"/>
          <w:kern w:val="2"/>
          <w:sz w:val="22"/>
          <w:szCs w:val="22"/>
          <w:shd w:val="clear" w:fill="FFFFFF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12"/>
          <w:kern w:val="2"/>
          <w:sz w:val="22"/>
          <w:szCs w:val="22"/>
          <w:shd w:val="clear" w:fill="FFFFFF"/>
          <w:lang w:eastAsia="zh-CN"/>
        </w:rPr>
        <w:t>湖南体育职业学院单独招生考试</w:t>
      </w:r>
    </w:p>
    <w:p w14:paraId="227FC37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autoSpaceDE/>
        <w:autoSpaceDN/>
        <w:bidi w:val="0"/>
        <w:adjustRightInd/>
        <w:snapToGrid/>
        <w:spacing w:before="0" w:beforeAutospacing="0" w:after="0" w:afterAutospacing="0" w:line="449" w:lineRule="atLeast"/>
        <w:ind w:left="0" w:leftChars="0" w:right="0" w:firstLine="0" w:firstLineChars="0"/>
        <w:jc w:val="center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12"/>
          <w:kern w:val="2"/>
          <w:sz w:val="22"/>
          <w:szCs w:val="22"/>
          <w:shd w:val="clear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12"/>
          <w:kern w:val="2"/>
          <w:sz w:val="22"/>
          <w:szCs w:val="22"/>
          <w:shd w:val="clear" w:fill="FFFFFF"/>
          <w:lang w:val="en-US" w:eastAsia="zh-CN"/>
        </w:rPr>
        <w:t>轮滑专项测试标准</w:t>
      </w:r>
    </w:p>
    <w:p w14:paraId="635689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autoSpaceDE/>
        <w:autoSpaceDN/>
        <w:bidi w:val="0"/>
        <w:adjustRightInd/>
        <w:snapToGrid/>
        <w:spacing w:before="0" w:beforeAutospacing="0" w:after="0" w:afterAutospacing="0" w:line="449" w:lineRule="atLeast"/>
        <w:ind w:left="0" w:leftChars="0" w:right="0" w:firstLine="0" w:firstLineChars="0"/>
        <w:jc w:val="both"/>
        <w:textAlignment w:val="auto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snapToGrid/>
          <w:color w:val="000000"/>
          <w:spacing w:val="12"/>
          <w:kern w:val="2"/>
          <w:sz w:val="22"/>
          <w:szCs w:val="22"/>
          <w:shd w:val="clear" w:fill="FFFFFF"/>
          <w:lang w:val="en-US" w:eastAsia="zh-CN"/>
        </w:rPr>
      </w:pPr>
    </w:p>
    <w:p w14:paraId="4AAD33D5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right="0" w:firstLine="49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一、测试指标及所占分值</w:t>
      </w:r>
    </w:p>
    <w:p w14:paraId="73A7B0E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right="0" w:firstLine="488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bookmarkStart w:id="0" w:name="bookmar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速度轮滑（200米）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4E2E5918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right="0" w:firstLine="488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（二）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速度过桩（28米）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40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37D6D1CB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beforeAutospacing="0" w:after="0" w:afterAutospacing="0" w:line="360" w:lineRule="auto"/>
        <w:ind w:left="0" w:right="0" w:firstLine="490" w:firstLineChars="20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二、测试方法与要求</w:t>
      </w:r>
    </w:p>
    <w:p w14:paraId="659482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（一）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速度轮滑——200米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分）</w:t>
      </w:r>
    </w:p>
    <w:p w14:paraId="6368ED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 w14:paraId="2C2F14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88" w:firstLineChars="200"/>
        <w:jc w:val="left"/>
        <w:textAlignment w:val="baseline"/>
        <w:rPr>
          <w:rFonts w:hint="default" w:ascii="仿宋" w:hAnsi="仿宋" w:eastAsia="仿宋" w:cs="仿宋"/>
          <w:color w:val="231F20"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测试方法：在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100米标准的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轮滑场/馆进行，考生自备轮滑设备（服装、轮滑鞋、手套、护膝等）须符合国家相关要求，考生在起跑线后按照规则进行站位，双脚保持静止，允许身体轻微摆动。发令员在发出“预备”信号后，随即鸣枪启动测试。考生在听到发令枪响后，开始进行滑行。此时，计时设备开始运作，滑行总距离为两圈。当考生的轮滑鞋前轮触及终点线时，计时设备随即停止计时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。</w:t>
      </w:r>
    </w:p>
    <w:p w14:paraId="3AC639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评分标准：</w:t>
      </w:r>
    </w:p>
    <w:p w14:paraId="282CB9A3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630" w:leftChars="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12"/>
          <w:kern w:val="0"/>
          <w:sz w:val="22"/>
          <w:szCs w:val="22"/>
          <w:shd w:val="clear" w:fill="FFFFFF"/>
          <w:lang w:val="en-US" w:eastAsia="zh-CN" w:bidi="ar-SA"/>
        </w:rPr>
        <w:t>速度轮滑成绩评分表</w:t>
      </w:r>
    </w:p>
    <w:tbl>
      <w:tblPr>
        <w:tblStyle w:val="7"/>
        <w:tblW w:w="87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31"/>
        <w:gridCol w:w="1332"/>
        <w:gridCol w:w="1331"/>
        <w:gridCol w:w="1331"/>
        <w:gridCol w:w="1332"/>
      </w:tblGrid>
      <w:tr w14:paraId="0C7E2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2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14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  <w:lang w:val="en-US" w:eastAsia="zh-CN"/>
              </w:rPr>
              <w:t>200米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00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5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200米</w:t>
            </w:r>
          </w:p>
        </w:tc>
      </w:tr>
      <w:tr w14:paraId="54734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tblHeader/>
          <w:jc w:val="center"/>
        </w:trPr>
        <w:tc>
          <w:tcPr>
            <w:tcW w:w="2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93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231F2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4EB5F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5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5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D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1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69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33.61</w:t>
            </w:r>
          </w:p>
        </w:tc>
      </w:tr>
      <w:tr w14:paraId="03F5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2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C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F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3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33.91</w:t>
            </w:r>
          </w:p>
        </w:tc>
      </w:tr>
      <w:tr w14:paraId="437BE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8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E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D3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A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34.11</w:t>
            </w:r>
          </w:p>
        </w:tc>
      </w:tr>
      <w:tr w14:paraId="6AB2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2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9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5E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34.41</w:t>
            </w:r>
          </w:p>
        </w:tc>
      </w:tr>
      <w:tr w14:paraId="6915A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7B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4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0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34.71</w:t>
            </w:r>
          </w:p>
        </w:tc>
      </w:tr>
      <w:tr w14:paraId="23D52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7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8B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D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2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35.01</w:t>
            </w:r>
          </w:p>
        </w:tc>
      </w:tr>
      <w:tr w14:paraId="404DD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F9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C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22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D0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35.31</w:t>
            </w:r>
          </w:p>
        </w:tc>
      </w:tr>
      <w:tr w14:paraId="30D3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6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B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59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35.61</w:t>
            </w:r>
          </w:p>
        </w:tc>
      </w:tr>
      <w:tr w14:paraId="4CB50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9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A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3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D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35.91</w:t>
            </w:r>
          </w:p>
        </w:tc>
      </w:tr>
      <w:tr w14:paraId="4A815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E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D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2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36.11</w:t>
            </w:r>
          </w:p>
        </w:tc>
      </w:tr>
      <w:tr w14:paraId="14669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D3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A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51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B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36.41</w:t>
            </w:r>
          </w:p>
        </w:tc>
      </w:tr>
      <w:tr w14:paraId="61F78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C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D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A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6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36.71</w:t>
            </w:r>
          </w:p>
        </w:tc>
      </w:tr>
      <w:tr w14:paraId="2DA2F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8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B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37.01</w:t>
            </w:r>
          </w:p>
        </w:tc>
      </w:tr>
      <w:tr w14:paraId="40776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7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0E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7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37.31</w:t>
            </w:r>
          </w:p>
        </w:tc>
      </w:tr>
      <w:tr w14:paraId="1938C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60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0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5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0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37.61</w:t>
            </w:r>
          </w:p>
        </w:tc>
      </w:tr>
      <w:tr w14:paraId="6C0DD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6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2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F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4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7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37.91</w:t>
            </w:r>
          </w:p>
        </w:tc>
      </w:tr>
      <w:tr w14:paraId="2B982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5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29.31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6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7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38.11</w:t>
            </w:r>
          </w:p>
        </w:tc>
      </w:tr>
      <w:tr w14:paraId="20986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9C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71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19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8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38.41</w:t>
            </w:r>
          </w:p>
        </w:tc>
      </w:tr>
      <w:tr w14:paraId="0B40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0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E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29.91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0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8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1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38.71</w:t>
            </w:r>
          </w:p>
        </w:tc>
      </w:tr>
      <w:tr w14:paraId="1ECFA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0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6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F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9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39.01</w:t>
            </w:r>
          </w:p>
        </w:tc>
      </w:tr>
      <w:tr w14:paraId="23553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71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E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8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39.31</w:t>
            </w:r>
          </w:p>
        </w:tc>
      </w:tr>
      <w:tr w14:paraId="4925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1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3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1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60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B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39.61</w:t>
            </w:r>
          </w:p>
        </w:tc>
      </w:tr>
      <w:tr w14:paraId="59A1C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2A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D1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31.01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9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5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39.91</w:t>
            </w:r>
          </w:p>
        </w:tc>
      </w:tr>
      <w:tr w14:paraId="34BF8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8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2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40.11</w:t>
            </w:r>
          </w:p>
        </w:tc>
      </w:tr>
      <w:tr w14:paraId="75AFA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31.61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B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40.41</w:t>
            </w:r>
          </w:p>
        </w:tc>
      </w:tr>
      <w:tr w14:paraId="5CF9F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2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9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30.32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B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31.91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C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40.71</w:t>
            </w:r>
          </w:p>
        </w:tc>
      </w:tr>
      <w:tr w14:paraId="2017A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B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3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07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32.11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8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41.01</w:t>
            </w:r>
          </w:p>
        </w:tc>
      </w:tr>
      <w:tr w14:paraId="5F593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79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E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30.92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F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E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2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2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41.31</w:t>
            </w:r>
          </w:p>
        </w:tc>
      </w:tr>
      <w:tr w14:paraId="7A57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1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F4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31.12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32.71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5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41.02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5C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41.61</w:t>
            </w:r>
          </w:p>
        </w:tc>
      </w:tr>
      <w:tr w14:paraId="7C4F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31.42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0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B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≥41.03</w:t>
            </w:r>
          </w:p>
        </w:tc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D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≥41.62</w:t>
            </w:r>
          </w:p>
        </w:tc>
      </w:tr>
      <w:tr w14:paraId="4BDEB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E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33.31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930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1E48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</w:p>
        </w:tc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D81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231F20"/>
                <w:sz w:val="21"/>
                <w:szCs w:val="21"/>
                <w:u w:val="none"/>
              </w:rPr>
            </w:pPr>
          </w:p>
        </w:tc>
      </w:tr>
    </w:tbl>
    <w:p w14:paraId="3762F1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</w:pPr>
    </w:p>
    <w:p w14:paraId="37A03B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（二）速度过桩——28米（40分）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t> </w:t>
      </w:r>
    </w:p>
    <w:p w14:paraId="57CA2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1.测试方法</w:t>
      </w:r>
    </w:p>
    <w:p w14:paraId="59E02424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88" w:firstLineChars="200"/>
        <w:jc w:val="left"/>
        <w:textAlignment w:val="baseline"/>
        <w:rPr>
          <w:rFonts w:hint="default" w:ascii="仿宋" w:hAnsi="仿宋" w:eastAsia="仿宋" w:cs="仿宋"/>
          <w:color w:val="231F20"/>
          <w:spacing w:val="-5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测试方法</w:t>
      </w:r>
      <w:bookmarkStart w:id="1" w:name="_GoBack"/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：在轮滑场/馆进行，考生自备轮滑设备（服装、轮滑鞋、手套、护膝等）须符合国家相关要求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。考生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在起跑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按照名单顺序分组进行测试（先男后女）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，听到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发令员喊出“On your Mark（各就位）”后，考生需在五秒内起跑，否则将被判定为起跑犯规。每位考生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两次机会，考生起跑后需加速，进桩和绕桩过程中必须保持单脚触地，不得换脚或让浮脚落地，否则将被罚桩。在冲刺终点线时，考生必须用绕桩时的滑行脚触线，若换脚冲刺或跳跃冲刺则视为违规，成绩不予记录。若考生踢倒或漏过桩数超过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个（不包括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个），则取消当次成绩，每踢倒或漏过一个桩将额外加罚0.2秒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当考生的轮滑鞋前轮触及终点线时，计时设备随即停止计时</w:t>
      </w:r>
      <w:r>
        <w:rPr>
          <w:rFonts w:hint="eastAsia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。</w:t>
      </w:r>
    </w:p>
    <w:p w14:paraId="5E3DAF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firstLine="488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24130</wp:posOffset>
            </wp:positionV>
            <wp:extent cx="5314950" cy="2364105"/>
            <wp:effectExtent l="0" t="0" r="0" b="0"/>
            <wp:wrapTopAndBottom/>
            <wp:docPr id="1" name="图片 1" descr="速度过桩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速度过桩示意图"/>
                    <pic:cNvPicPr>
                      <a:picLocks noChangeAspect="1"/>
                    </pic:cNvPicPr>
                  </pic:nvPicPr>
                  <pic:blipFill>
                    <a:blip r:embed="rId8"/>
                    <a:srcRect l="1648" r="6986" b="29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12"/>
          <w:sz w:val="22"/>
          <w:szCs w:val="22"/>
          <w:shd w:val="clear" w:fill="FFFFFF"/>
        </w:rPr>
        <w:t>评分标准：</w:t>
      </w:r>
    </w:p>
    <w:p w14:paraId="7789A6A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/>
        <w:snapToGrid w:val="0"/>
        <w:spacing w:line="360" w:lineRule="auto"/>
        <w:ind w:left="630" w:leftChars="0"/>
        <w:jc w:val="center"/>
        <w:textAlignment w:val="baseline"/>
        <w:rPr>
          <w:rFonts w:hint="default" w:ascii="宋体" w:hAnsi="宋体" w:eastAsia="宋体" w:cs="宋体"/>
          <w:i w:val="0"/>
          <w:iCs w:val="0"/>
          <w:caps w:val="0"/>
          <w:snapToGrid w:val="0"/>
          <w:color w:val="000000"/>
          <w:spacing w:val="12"/>
          <w:kern w:val="0"/>
          <w:sz w:val="22"/>
          <w:szCs w:val="22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snapToGrid w:val="0"/>
          <w:color w:val="000000"/>
          <w:spacing w:val="12"/>
          <w:kern w:val="0"/>
          <w:sz w:val="22"/>
          <w:szCs w:val="22"/>
          <w:shd w:val="clear" w:fill="FFFFFF"/>
          <w:lang w:val="en-US" w:eastAsia="zh-CN" w:bidi="ar-SA"/>
        </w:rPr>
        <w:t>速度过桩成绩评分表</w:t>
      </w:r>
    </w:p>
    <w:tbl>
      <w:tblPr>
        <w:tblStyle w:val="7"/>
        <w:tblW w:w="91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1392"/>
        <w:gridCol w:w="1393"/>
        <w:gridCol w:w="1392"/>
        <w:gridCol w:w="1392"/>
        <w:gridCol w:w="1393"/>
      </w:tblGrid>
      <w:tr w14:paraId="6225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1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速度过桩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6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分值</w:t>
            </w:r>
          </w:p>
        </w:tc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1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速度过桩</w:t>
            </w:r>
          </w:p>
        </w:tc>
      </w:tr>
      <w:tr w14:paraId="394C5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2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BC0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9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06B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14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231F2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</w:tr>
      <w:tr w14:paraId="7778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5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3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</w:tr>
      <w:tr w14:paraId="6BBE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30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67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14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4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56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 w14:paraId="3365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C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98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9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</w:t>
            </w:r>
          </w:p>
        </w:tc>
      </w:tr>
      <w:tr w14:paraId="77326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30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</w:tr>
      <w:tr w14:paraId="01D80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8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A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8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5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</w:tr>
      <w:tr w14:paraId="0D011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5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4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0C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E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DD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</w:tr>
      <w:tr w14:paraId="3CAC8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6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E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5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</w:t>
            </w:r>
          </w:p>
        </w:tc>
      </w:tr>
      <w:tr w14:paraId="46FC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44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E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68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B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8E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5.96</w:t>
            </w:r>
          </w:p>
        </w:tc>
      </w:tr>
      <w:tr w14:paraId="36782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4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3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2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5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AA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5.98</w:t>
            </w:r>
          </w:p>
        </w:tc>
      </w:tr>
      <w:tr w14:paraId="0CBD7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A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7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1273B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5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C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8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</w:t>
            </w:r>
          </w:p>
        </w:tc>
      </w:tr>
      <w:tr w14:paraId="2A8BF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4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C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B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3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6.04</w:t>
            </w:r>
          </w:p>
        </w:tc>
      </w:tr>
      <w:tr w14:paraId="37AC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6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4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0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5F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6.06</w:t>
            </w:r>
          </w:p>
        </w:tc>
      </w:tr>
      <w:tr w14:paraId="20643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5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5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6.08</w:t>
            </w:r>
          </w:p>
        </w:tc>
      </w:tr>
      <w:tr w14:paraId="58D2C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D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D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C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</w:tr>
      <w:tr w14:paraId="0A58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E8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C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4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</w:tr>
      <w:tr w14:paraId="37202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A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8E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  <w:tr w14:paraId="2A54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B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</w:t>
            </w:r>
          </w:p>
        </w:tc>
      </w:tr>
      <w:tr w14:paraId="4E1AA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3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55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7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4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</w:tr>
      <w:tr w14:paraId="7C8F6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7C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C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8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B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≥5.85</w:t>
            </w:r>
          </w:p>
        </w:tc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0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≥6.2</w:t>
            </w:r>
          </w:p>
        </w:tc>
      </w:tr>
      <w:tr w14:paraId="51B3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92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F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1640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9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C91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16BC588">
      <w:pPr>
        <w:keepNext w:val="0"/>
        <w:keepLines w:val="0"/>
        <w:pageBreakBefore w:val="0"/>
        <w:widowControl/>
        <w:tabs>
          <w:tab w:val="right" w:pos="822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baseline"/>
      </w:pPr>
    </w:p>
    <w:sectPr>
      <w:headerReference r:id="rId5" w:type="default"/>
      <w:footerReference r:id="rId6" w:type="default"/>
      <w:pgSz w:w="11906" w:h="16838"/>
      <w:pgMar w:top="947" w:right="1134" w:bottom="726" w:left="112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4F6092-8A62-4DAB-9B48-3B9DBFA899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AD76E93-FDBF-472F-9C84-B187C2A94C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8EBCD3E-BD36-40FA-903E-AE8096588C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E0A15">
    <w:pPr>
      <w:pStyle w:val="3"/>
      <w:spacing w:line="171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EEB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6E366376"/>
    <w:rsid w:val="02E37041"/>
    <w:rsid w:val="15BD0E8F"/>
    <w:rsid w:val="1F6A1E05"/>
    <w:rsid w:val="20AF4CC9"/>
    <w:rsid w:val="311F308B"/>
    <w:rsid w:val="40B90247"/>
    <w:rsid w:val="4281682A"/>
    <w:rsid w:val="466469D1"/>
    <w:rsid w:val="47AC0A26"/>
    <w:rsid w:val="4E4E023B"/>
    <w:rsid w:val="508B3032"/>
    <w:rsid w:val="52C3697F"/>
    <w:rsid w:val="530A5F10"/>
    <w:rsid w:val="533B228C"/>
    <w:rsid w:val="541C304E"/>
    <w:rsid w:val="611430D1"/>
    <w:rsid w:val="6E366376"/>
    <w:rsid w:val="7DD0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940</Words>
  <Characters>1774</Characters>
  <Lines>0</Lines>
  <Paragraphs>0</Paragraphs>
  <TotalTime>27</TotalTime>
  <ScaleCrop>false</ScaleCrop>
  <LinksUpToDate>false</LinksUpToDate>
  <CharactersWithSpaces>1807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2024-03-04T12:47:00Z</dcterms:created>
  <dc:creator>『夜风』</dc:creator>
  <cp:lastModifiedBy>方明军</cp:lastModifiedBy>
  <dcterms:modified xsi:type="dcterms:W3CDTF">2024-12-23T09:02:16Z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605D1AE1D4DB4171B22B84DBEF44E823_13</vt:lpwstr>
  </property>
</Properties>
</file>